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116"/>
        <w:gridCol w:w="2787"/>
      </w:tblGrid>
      <w:tr w:rsidR="000C5B02" w:rsidRPr="00E17B48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:rsidR="000C5B02" w:rsidRPr="007348E3" w:rsidRDefault="00BB39ED" w:rsidP="00BB39ED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>
              <w:rPr>
                <w:noProof/>
                <w:lang w:val="en-US"/>
              </w:rPr>
              <w:drawing>
                <wp:inline distT="0" distB="0" distL="0" distR="0" wp14:anchorId="0E134671" wp14:editId="1482194C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954771">
              <w:rPr>
                <w:rFonts w:ascii="Verdana" w:hAnsi="Verdana"/>
                <w:sz w:val="24"/>
                <w:szCs w:val="24"/>
                <w:lang w:val="nl-NL"/>
              </w:rPr>
              <w:t>3 en 4 TOE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A778DD">
              <w:rPr>
                <w:rFonts w:ascii="Verdana" w:hAnsi="Verdana"/>
                <w:sz w:val="24"/>
                <w:szCs w:val="24"/>
                <w:lang w:val="nl-NL"/>
              </w:rPr>
              <w:t>Toerisme</w:t>
            </w:r>
          </w:p>
          <w:p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A778DD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…………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…………</w:t>
            </w:r>
          </w:p>
        </w:tc>
      </w:tr>
      <w:bookmarkEnd w:id="0"/>
      <w:tr w:rsidR="00864631" w:rsidRPr="00E17B48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8DD" w:rsidRPr="00864631" w:rsidRDefault="00954771" w:rsidP="00A778DD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De onderdelen van h</w:t>
            </w:r>
            <w:r w:rsidR="00A778DD">
              <w:rPr>
                <w:rFonts w:ascii="Verdana" w:hAnsi="Verdana"/>
                <w:sz w:val="28"/>
                <w:lang w:val="nl-NL"/>
              </w:rPr>
              <w:t xml:space="preserve">et toeristisch product </w:t>
            </w:r>
            <w:r>
              <w:rPr>
                <w:rFonts w:ascii="Verdana" w:hAnsi="Verdana"/>
                <w:sz w:val="28"/>
                <w:lang w:val="nl-NL"/>
              </w:rPr>
              <w:t>(VVAA concept)</w:t>
            </w:r>
            <w:r w:rsidR="00A778DD">
              <w:rPr>
                <w:rFonts w:ascii="Verdana" w:hAnsi="Verdana"/>
                <w:sz w:val="28"/>
                <w:lang w:val="nl-NL"/>
              </w:rPr>
              <w:t>: toepassing</w:t>
            </w:r>
          </w:p>
        </w:tc>
      </w:tr>
    </w:tbl>
    <w:p w:rsidR="00900AF2" w:rsidRPr="00A778DD" w:rsidRDefault="00900AF2">
      <w:pPr>
        <w:rPr>
          <w:rFonts w:ascii="Verdana" w:hAnsi="Verdana"/>
          <w:u w:val="single"/>
          <w:lang w:val="nl-BE"/>
        </w:rPr>
      </w:pPr>
    </w:p>
    <w:p w:rsidR="00900AF2" w:rsidRPr="00A778DD" w:rsidRDefault="00900AF2">
      <w:pPr>
        <w:rPr>
          <w:rFonts w:ascii="Verdana" w:hAnsi="Verdana"/>
          <w:u w:val="single"/>
          <w:lang w:val="nl-BE"/>
        </w:rPr>
      </w:pPr>
    </w:p>
    <w:p w:rsidR="00900AF2" w:rsidRPr="00A778DD" w:rsidRDefault="00900AF2">
      <w:pPr>
        <w:rPr>
          <w:rFonts w:ascii="Verdana" w:hAnsi="Verdana"/>
          <w:u w:val="single"/>
          <w:lang w:val="nl-BE"/>
        </w:rPr>
      </w:pPr>
    </w:p>
    <w:p w:rsidR="00900AF2" w:rsidRPr="00D31A35" w:rsidRDefault="00D31A35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LPD 1: de lln. kunnen de onderdelen van een toeristisch product herkennen.</w:t>
      </w:r>
    </w:p>
    <w:p w:rsidR="00900AF2" w:rsidRPr="00A778DD" w:rsidRDefault="00900AF2">
      <w:pPr>
        <w:rPr>
          <w:rFonts w:ascii="Verdana" w:hAnsi="Verdana"/>
          <w:u w:val="single"/>
          <w:lang w:val="nl-BE"/>
        </w:rPr>
      </w:pPr>
    </w:p>
    <w:p w:rsidR="000C5B02" w:rsidRDefault="004F7052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Je hebt een reportage over</w:t>
      </w:r>
      <w:r w:rsidR="00954771">
        <w:rPr>
          <w:rFonts w:ascii="Verdana" w:hAnsi="Verdana"/>
          <w:lang w:val="nl-BE"/>
        </w:rPr>
        <w:t xml:space="preserve"> Cuba (</w:t>
      </w:r>
      <w:r w:rsidR="00E17B48">
        <w:rPr>
          <w:rFonts w:ascii="Verdana" w:hAnsi="Verdana"/>
          <w:lang w:val="nl-BE"/>
        </w:rPr>
        <w:t>4</w:t>
      </w:r>
      <w:r w:rsidR="00954771">
        <w:rPr>
          <w:rFonts w:ascii="Verdana" w:hAnsi="Verdana"/>
          <w:lang w:val="nl-BE"/>
        </w:rPr>
        <w:t>TOE) of</w:t>
      </w:r>
      <w:r>
        <w:rPr>
          <w:rFonts w:ascii="Verdana" w:hAnsi="Verdana"/>
          <w:lang w:val="nl-BE"/>
        </w:rPr>
        <w:t xml:space="preserve"> Griekenland</w:t>
      </w:r>
      <w:r w:rsidR="00954771">
        <w:rPr>
          <w:rFonts w:ascii="Verdana" w:hAnsi="Verdana"/>
          <w:lang w:val="nl-BE"/>
        </w:rPr>
        <w:t xml:space="preserve"> (</w:t>
      </w:r>
      <w:r w:rsidR="00E17B48">
        <w:rPr>
          <w:rFonts w:ascii="Verdana" w:hAnsi="Verdana"/>
          <w:lang w:val="nl-BE"/>
        </w:rPr>
        <w:t>3</w:t>
      </w:r>
      <w:bookmarkStart w:id="1" w:name="_GoBack"/>
      <w:bookmarkEnd w:id="1"/>
      <w:r w:rsidR="00954771">
        <w:rPr>
          <w:rFonts w:ascii="Verdana" w:hAnsi="Verdana"/>
          <w:lang w:val="nl-BE"/>
        </w:rPr>
        <w:t>TOE)</w:t>
      </w:r>
      <w:r>
        <w:rPr>
          <w:rFonts w:ascii="Verdana" w:hAnsi="Verdana"/>
          <w:lang w:val="nl-BE"/>
        </w:rPr>
        <w:t xml:space="preserve"> </w:t>
      </w:r>
      <w:r w:rsidR="00A778DD">
        <w:rPr>
          <w:rFonts w:ascii="Verdana" w:hAnsi="Verdana"/>
          <w:lang w:val="nl-BE"/>
        </w:rPr>
        <w:t>gezien.</w:t>
      </w:r>
    </w:p>
    <w:p w:rsidR="00A778DD" w:rsidRDefault="00A778DD">
      <w:pPr>
        <w:rPr>
          <w:rFonts w:ascii="Verdana" w:hAnsi="Verdana"/>
          <w:lang w:val="nl-BE"/>
        </w:rPr>
      </w:pPr>
    </w:p>
    <w:p w:rsidR="00A778DD" w:rsidRDefault="00A778DD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1° Bespreek het T.P </w:t>
      </w:r>
      <w:r w:rsidR="00954771">
        <w:rPr>
          <w:rFonts w:ascii="Verdana" w:hAnsi="Verdana"/>
          <w:lang w:val="nl-BE"/>
        </w:rPr>
        <w:t>volgens het VVAA concept:</w:t>
      </w:r>
    </w:p>
    <w:p w:rsidR="00954771" w:rsidRDefault="00954771">
      <w:pPr>
        <w:rPr>
          <w:rFonts w:ascii="Verdana" w:hAnsi="Verdana"/>
          <w:lang w:val="nl-BE"/>
        </w:rPr>
      </w:pPr>
    </w:p>
    <w:p w:rsidR="00954771" w:rsidRDefault="00954771">
      <w:pPr>
        <w:rPr>
          <w:rFonts w:ascii="Verdana" w:hAnsi="Verdana"/>
          <w:lang w:val="nl-BE"/>
        </w:rPr>
      </w:pPr>
    </w:p>
    <w:p w:rsidR="00954771" w:rsidRPr="00954771" w:rsidRDefault="00954771" w:rsidP="00954771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A)</w:t>
      </w:r>
      <w:r w:rsidRPr="00954771">
        <w:rPr>
          <w:rFonts w:ascii="Verdana" w:hAnsi="Verdana"/>
          <w:lang w:val="nl-BE"/>
        </w:rPr>
        <w:t>Vervoer</w:t>
      </w:r>
    </w:p>
    <w:p w:rsidR="00954771" w:rsidRDefault="00954771">
      <w:pPr>
        <w:rPr>
          <w:rFonts w:ascii="Verdana" w:hAnsi="Verdana"/>
          <w:lang w:val="nl-BE"/>
        </w:rPr>
      </w:pPr>
    </w:p>
    <w:p w:rsidR="00954771" w:rsidRDefault="00954771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B)Verblijf</w:t>
      </w:r>
    </w:p>
    <w:p w:rsidR="00954771" w:rsidRDefault="00954771">
      <w:pPr>
        <w:rPr>
          <w:rFonts w:ascii="Verdana" w:hAnsi="Verdana"/>
          <w:lang w:val="nl-BE"/>
        </w:rPr>
      </w:pPr>
    </w:p>
    <w:p w:rsidR="00954771" w:rsidRDefault="00954771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C)Aanvullende dienstverlening</w:t>
      </w:r>
    </w:p>
    <w:p w:rsidR="00954771" w:rsidRDefault="00954771">
      <w:pPr>
        <w:rPr>
          <w:rFonts w:ascii="Verdana" w:hAnsi="Verdana"/>
          <w:lang w:val="nl-BE"/>
        </w:rPr>
      </w:pPr>
    </w:p>
    <w:p w:rsidR="00A778DD" w:rsidRDefault="00954771">
      <w:p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D)Aantrekkingsfactoren</w:t>
      </w:r>
    </w:p>
    <w:p w:rsidR="00A778DD" w:rsidRDefault="00A778DD" w:rsidP="00A778DD">
      <w:pPr>
        <w:numPr>
          <w:ilvl w:val="0"/>
          <w:numId w:val="2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Natuurlijke eigenschappen</w:t>
      </w:r>
    </w:p>
    <w:p w:rsidR="00A778DD" w:rsidRDefault="00A778DD" w:rsidP="00A778DD">
      <w:pPr>
        <w:numPr>
          <w:ilvl w:val="0"/>
          <w:numId w:val="2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Menselijke factoren( bezienswaardigheden, cultuur, evenementen, religie, politiek, </w:t>
      </w:r>
      <w:r w:rsidR="00954771">
        <w:rPr>
          <w:rFonts w:ascii="Verdana" w:hAnsi="Verdana"/>
          <w:lang w:val="nl-BE"/>
        </w:rPr>
        <w:t xml:space="preserve">   </w:t>
      </w:r>
      <w:r>
        <w:rPr>
          <w:rFonts w:ascii="Verdana" w:hAnsi="Verdana"/>
          <w:lang w:val="nl-BE"/>
        </w:rPr>
        <w:t>economie,…)</w:t>
      </w:r>
    </w:p>
    <w:p w:rsidR="00A778DD" w:rsidRDefault="00A778DD" w:rsidP="00A778DD">
      <w:pPr>
        <w:numPr>
          <w:ilvl w:val="0"/>
          <w:numId w:val="2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Toeristische attracties</w:t>
      </w:r>
    </w:p>
    <w:p w:rsidR="00A778DD" w:rsidRPr="00A778DD" w:rsidRDefault="00A778DD" w:rsidP="00A778DD">
      <w:pPr>
        <w:numPr>
          <w:ilvl w:val="0"/>
          <w:numId w:val="21"/>
        </w:numPr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 xml:space="preserve"> De algemene infrastructuur</w:t>
      </w:r>
    </w:p>
    <w:p w:rsidR="00864631" w:rsidRDefault="00864631">
      <w:pPr>
        <w:rPr>
          <w:rFonts w:ascii="Verdana" w:hAnsi="Verdana"/>
          <w:u w:val="single"/>
          <w:lang w:val="nl-BE"/>
        </w:rPr>
      </w:pPr>
    </w:p>
    <w:p w:rsidR="00A778DD" w:rsidRDefault="00A778DD">
      <w:pPr>
        <w:rPr>
          <w:rFonts w:ascii="Verdana" w:hAnsi="Verdana"/>
          <w:u w:val="single"/>
          <w:lang w:val="nl-BE"/>
        </w:rPr>
      </w:pPr>
    </w:p>
    <w:p w:rsidR="00A778DD" w:rsidRPr="00954771" w:rsidRDefault="00A778DD" w:rsidP="00954771">
      <w:pPr>
        <w:rPr>
          <w:rFonts w:ascii="Verdana" w:hAnsi="Verdana"/>
          <w:lang w:val="nl-BE"/>
        </w:rPr>
      </w:pPr>
    </w:p>
    <w:sectPr w:rsidR="00A778DD" w:rsidRPr="00954771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4"/>
    <w:multiLevelType w:val="hybridMultilevel"/>
    <w:tmpl w:val="EDDCD554"/>
    <w:lvl w:ilvl="0" w:tplc="081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A2E0057"/>
    <w:multiLevelType w:val="hybridMultilevel"/>
    <w:tmpl w:val="848C63E8"/>
    <w:lvl w:ilvl="0" w:tplc="9F2AAA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0549B"/>
    <w:multiLevelType w:val="hybridMultilevel"/>
    <w:tmpl w:val="35009BE0"/>
    <w:lvl w:ilvl="0" w:tplc="2A766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2"/>
  </w:num>
  <w:num w:numId="5">
    <w:abstractNumId w:val="7"/>
  </w:num>
  <w:num w:numId="6">
    <w:abstractNumId w:val="5"/>
  </w:num>
  <w:num w:numId="7">
    <w:abstractNumId w:val="12"/>
  </w:num>
  <w:num w:numId="8">
    <w:abstractNumId w:val="21"/>
  </w:num>
  <w:num w:numId="9">
    <w:abstractNumId w:val="16"/>
  </w:num>
  <w:num w:numId="10">
    <w:abstractNumId w:val="17"/>
  </w:num>
  <w:num w:numId="11">
    <w:abstractNumId w:val="1"/>
  </w:num>
  <w:num w:numId="12">
    <w:abstractNumId w:val="4"/>
  </w:num>
  <w:num w:numId="13">
    <w:abstractNumId w:val="18"/>
  </w:num>
  <w:num w:numId="14">
    <w:abstractNumId w:val="13"/>
  </w:num>
  <w:num w:numId="15">
    <w:abstractNumId w:val="3"/>
  </w:num>
  <w:num w:numId="16">
    <w:abstractNumId w:val="20"/>
  </w:num>
  <w:num w:numId="17">
    <w:abstractNumId w:val="11"/>
  </w:num>
  <w:num w:numId="18">
    <w:abstractNumId w:val="6"/>
  </w:num>
  <w:num w:numId="19">
    <w:abstractNumId w:val="22"/>
  </w:num>
  <w:num w:numId="20">
    <w:abstractNumId w:val="9"/>
  </w:num>
  <w:num w:numId="21">
    <w:abstractNumId w:val="0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2B"/>
    <w:rsid w:val="0002429A"/>
    <w:rsid w:val="000A246F"/>
    <w:rsid w:val="000C432D"/>
    <w:rsid w:val="000C5B02"/>
    <w:rsid w:val="000C7569"/>
    <w:rsid w:val="000F6BDE"/>
    <w:rsid w:val="00123482"/>
    <w:rsid w:val="001F042D"/>
    <w:rsid w:val="0023518D"/>
    <w:rsid w:val="00241DBB"/>
    <w:rsid w:val="00282D6E"/>
    <w:rsid w:val="002A530D"/>
    <w:rsid w:val="002C19D0"/>
    <w:rsid w:val="003820EF"/>
    <w:rsid w:val="00382BBE"/>
    <w:rsid w:val="003E4659"/>
    <w:rsid w:val="0049087A"/>
    <w:rsid w:val="004A666E"/>
    <w:rsid w:val="004B4B3A"/>
    <w:rsid w:val="004F225D"/>
    <w:rsid w:val="004F22B2"/>
    <w:rsid w:val="004F7052"/>
    <w:rsid w:val="005054C0"/>
    <w:rsid w:val="0057341A"/>
    <w:rsid w:val="005B1096"/>
    <w:rsid w:val="006948ED"/>
    <w:rsid w:val="0070225B"/>
    <w:rsid w:val="00731573"/>
    <w:rsid w:val="007348E3"/>
    <w:rsid w:val="007522DD"/>
    <w:rsid w:val="007A3270"/>
    <w:rsid w:val="007E0B31"/>
    <w:rsid w:val="007E3E69"/>
    <w:rsid w:val="0082240C"/>
    <w:rsid w:val="00864631"/>
    <w:rsid w:val="00884C28"/>
    <w:rsid w:val="008A3CD8"/>
    <w:rsid w:val="00900AF2"/>
    <w:rsid w:val="0092312B"/>
    <w:rsid w:val="00954771"/>
    <w:rsid w:val="0095492E"/>
    <w:rsid w:val="00A1366E"/>
    <w:rsid w:val="00A778DD"/>
    <w:rsid w:val="00B46364"/>
    <w:rsid w:val="00B50FE6"/>
    <w:rsid w:val="00BB39ED"/>
    <w:rsid w:val="00C764D4"/>
    <w:rsid w:val="00D11648"/>
    <w:rsid w:val="00D12A2A"/>
    <w:rsid w:val="00D31A35"/>
    <w:rsid w:val="00D635EA"/>
    <w:rsid w:val="00D87940"/>
    <w:rsid w:val="00DE0B7C"/>
    <w:rsid w:val="00E17B48"/>
    <w:rsid w:val="00F50EA2"/>
    <w:rsid w:val="00F62C30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1A005"/>
  <w15:docId w15:val="{DAC66A1B-6ADC-234E-93CB-BE581EF1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054C0"/>
    <w:rPr>
      <w:lang w:val="en-GB" w:eastAsia="nl-NL"/>
    </w:rPr>
  </w:style>
  <w:style w:type="paragraph" w:styleId="Kop1">
    <w:name w:val="heading 1"/>
    <w:basedOn w:val="Standaard"/>
    <w:next w:val="Standaard"/>
    <w:qFormat/>
    <w:rsid w:val="005054C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5054C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5054C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5054C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054C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34"/>
    <w:qFormat/>
    <w:rsid w:val="0095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Microsoft Office User</cp:lastModifiedBy>
  <cp:revision>4</cp:revision>
  <cp:lastPrinted>2015-09-03T19:58:00Z</cp:lastPrinted>
  <dcterms:created xsi:type="dcterms:W3CDTF">2020-08-16T10:42:00Z</dcterms:created>
  <dcterms:modified xsi:type="dcterms:W3CDTF">2020-09-05T18:43:00Z</dcterms:modified>
</cp:coreProperties>
</file>